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28" w:rsidRPr="0006380B" w:rsidRDefault="00193B28" w:rsidP="0044661F">
      <w:pPr>
        <w:spacing w:after="0" w:line="240" w:lineRule="auto"/>
        <w:jc w:val="center"/>
        <w:outlineLvl w:val="0"/>
        <w:rPr>
          <w:b/>
          <w:szCs w:val="24"/>
        </w:rPr>
      </w:pPr>
      <w:r>
        <w:rPr>
          <w:sz w:val="28"/>
          <w:szCs w:val="28"/>
        </w:rPr>
        <w:t xml:space="preserve"> </w:t>
      </w:r>
      <w:r w:rsidRPr="0006380B">
        <w:rPr>
          <w:b/>
          <w:szCs w:val="24"/>
        </w:rPr>
        <w:t>Мониторинг деятельности</w:t>
      </w:r>
    </w:p>
    <w:p w:rsidR="00691E3A" w:rsidRPr="0006380B" w:rsidRDefault="00691E3A" w:rsidP="0044661F">
      <w:pPr>
        <w:spacing w:after="0" w:line="240" w:lineRule="auto"/>
        <w:jc w:val="center"/>
        <w:outlineLvl w:val="0"/>
        <w:rPr>
          <w:b/>
          <w:szCs w:val="24"/>
        </w:rPr>
      </w:pPr>
      <w:r w:rsidRPr="0006380B">
        <w:rPr>
          <w:b/>
          <w:szCs w:val="24"/>
        </w:rPr>
        <w:t xml:space="preserve"> хозяйствующих субъектов, осуществляющих свою деятельность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>на территории муниципального образования Ленинградской области,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>доля участия муниципального образования,</w:t>
      </w:r>
    </w:p>
    <w:p w:rsidR="00691E3A" w:rsidRPr="0006380B" w:rsidRDefault="00691E3A" w:rsidP="00BE5CFF">
      <w:pPr>
        <w:spacing w:after="0" w:line="240" w:lineRule="auto"/>
        <w:jc w:val="center"/>
        <w:rPr>
          <w:b/>
          <w:szCs w:val="24"/>
        </w:rPr>
      </w:pPr>
      <w:r w:rsidRPr="0006380B">
        <w:rPr>
          <w:b/>
          <w:szCs w:val="24"/>
        </w:rPr>
        <w:t xml:space="preserve">в которых составляет ≥50% за </w:t>
      </w:r>
      <w:r w:rsidR="008109EE">
        <w:rPr>
          <w:b/>
          <w:szCs w:val="24"/>
        </w:rPr>
        <w:t>9 месяцев</w:t>
      </w:r>
      <w:r w:rsidR="00897551">
        <w:rPr>
          <w:b/>
          <w:szCs w:val="24"/>
        </w:rPr>
        <w:t xml:space="preserve"> </w:t>
      </w:r>
      <w:r w:rsidRPr="0006380B">
        <w:rPr>
          <w:b/>
          <w:szCs w:val="24"/>
        </w:rPr>
        <w:t>202</w:t>
      </w:r>
      <w:r w:rsidR="00897551">
        <w:rPr>
          <w:b/>
          <w:szCs w:val="24"/>
        </w:rPr>
        <w:t>5</w:t>
      </w:r>
      <w:r w:rsidRPr="0006380B">
        <w:rPr>
          <w:b/>
          <w:szCs w:val="24"/>
        </w:rPr>
        <w:t xml:space="preserve"> год</w:t>
      </w:r>
      <w:r w:rsidR="00897551">
        <w:rPr>
          <w:b/>
          <w:szCs w:val="24"/>
        </w:rPr>
        <w:t>а</w:t>
      </w:r>
    </w:p>
    <w:p w:rsidR="003968DC" w:rsidRPr="0006380B" w:rsidRDefault="003968DC" w:rsidP="00BE5CFF">
      <w:pPr>
        <w:spacing w:after="0" w:line="240" w:lineRule="auto"/>
        <w:jc w:val="center"/>
        <w:rPr>
          <w:sz w:val="28"/>
          <w:szCs w:val="28"/>
          <w:u w:val="single"/>
        </w:rPr>
      </w:pPr>
      <w:r w:rsidRPr="0006380B">
        <w:rPr>
          <w:b/>
          <w:szCs w:val="24"/>
          <w:u w:val="single"/>
        </w:rPr>
        <w:t>(предварительные данные)</w:t>
      </w:r>
    </w:p>
    <w:p w:rsidR="00691E3A" w:rsidRPr="0006380B" w:rsidRDefault="00691E3A" w:rsidP="00BE5CFF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722"/>
        <w:gridCol w:w="1371"/>
        <w:gridCol w:w="2500"/>
        <w:gridCol w:w="2571"/>
        <w:gridCol w:w="1561"/>
      </w:tblGrid>
      <w:tr w:rsidR="00691E3A" w:rsidRPr="0006380B" w:rsidTr="00E912EA">
        <w:trPr>
          <w:trHeight w:val="2757"/>
          <w:jc w:val="center"/>
        </w:trPr>
        <w:tc>
          <w:tcPr>
            <w:tcW w:w="498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 xml:space="preserve">№ </w:t>
            </w:r>
            <w:proofErr w:type="spellStart"/>
            <w:r w:rsidRPr="0006380B">
              <w:rPr>
                <w:sz w:val="22"/>
              </w:rPr>
              <w:t>пп</w:t>
            </w:r>
            <w:proofErr w:type="spellEnd"/>
          </w:p>
        </w:tc>
        <w:tc>
          <w:tcPr>
            <w:tcW w:w="1722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Наименование организации</w:t>
            </w:r>
          </w:p>
        </w:tc>
        <w:tc>
          <w:tcPr>
            <w:tcW w:w="1371" w:type="dxa"/>
          </w:tcPr>
          <w:p w:rsidR="00691E3A" w:rsidRPr="0006380B" w:rsidRDefault="00691E3A" w:rsidP="00B6363A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2500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Наименование товарного рынка присутствия хозяйствующего субъекта / наименование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ОКВЭД</w:t>
            </w:r>
          </w:p>
        </w:tc>
        <w:tc>
          <w:tcPr>
            <w:tcW w:w="2571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Рыночная доля хозяйствующего субъекта, в том числе объем (доля) выручки в общей величине стоимостного оборота рынка / объем (доля) реализованных на рынке товаров, работ и услуг в натуральном выражении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</w:p>
        </w:tc>
        <w:tc>
          <w:tcPr>
            <w:tcW w:w="1561" w:type="dxa"/>
          </w:tcPr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 xml:space="preserve">Суммарный объём государственного (муниципального) финансирования хозяйствующего субъекта за </w:t>
            </w:r>
            <w:r w:rsidR="00AF48F9">
              <w:rPr>
                <w:sz w:val="22"/>
              </w:rPr>
              <w:t>9</w:t>
            </w:r>
            <w:r w:rsidR="002373B8">
              <w:rPr>
                <w:sz w:val="22"/>
              </w:rPr>
              <w:t xml:space="preserve"> </w:t>
            </w:r>
            <w:r w:rsidR="00AF48F9">
              <w:rPr>
                <w:sz w:val="22"/>
              </w:rPr>
              <w:t>месяцев</w:t>
            </w:r>
            <w:r w:rsidR="002373B8">
              <w:rPr>
                <w:sz w:val="22"/>
              </w:rPr>
              <w:t xml:space="preserve"> </w:t>
            </w:r>
            <w:r w:rsidRPr="0006380B">
              <w:rPr>
                <w:sz w:val="22"/>
              </w:rPr>
              <w:t>202</w:t>
            </w:r>
            <w:r w:rsidR="002373B8">
              <w:rPr>
                <w:sz w:val="22"/>
              </w:rPr>
              <w:t>5</w:t>
            </w:r>
            <w:r w:rsidRPr="0006380B">
              <w:rPr>
                <w:sz w:val="22"/>
              </w:rPr>
              <w:t xml:space="preserve"> год</w:t>
            </w:r>
            <w:r w:rsidR="002373B8">
              <w:rPr>
                <w:sz w:val="22"/>
              </w:rPr>
              <w:t>а</w:t>
            </w:r>
            <w:r w:rsidRPr="0006380B">
              <w:rPr>
                <w:sz w:val="22"/>
              </w:rPr>
              <w:t xml:space="preserve">,  </w:t>
            </w:r>
          </w:p>
          <w:p w:rsidR="00691E3A" w:rsidRPr="0006380B" w:rsidRDefault="00691E3A" w:rsidP="00DA612E">
            <w:pPr>
              <w:spacing w:after="0" w:line="240" w:lineRule="auto"/>
              <w:jc w:val="center"/>
            </w:pPr>
            <w:r w:rsidRPr="0006380B">
              <w:rPr>
                <w:sz w:val="22"/>
              </w:rPr>
              <w:t>в рублях</w:t>
            </w:r>
          </w:p>
        </w:tc>
      </w:tr>
      <w:tr w:rsidR="00691E3A" w:rsidRPr="0006380B" w:rsidTr="00E912EA">
        <w:trPr>
          <w:trHeight w:val="1601"/>
          <w:jc w:val="center"/>
        </w:trPr>
        <w:tc>
          <w:tcPr>
            <w:tcW w:w="498" w:type="dxa"/>
          </w:tcPr>
          <w:p w:rsidR="00691E3A" w:rsidRPr="00C9351A" w:rsidRDefault="00691E3A" w:rsidP="00DA612E">
            <w:pPr>
              <w:spacing w:after="0" w:line="240" w:lineRule="auto"/>
              <w:jc w:val="center"/>
            </w:pPr>
            <w:r w:rsidRPr="00C9351A">
              <w:rPr>
                <w:sz w:val="22"/>
              </w:rPr>
              <w:t>1.</w:t>
            </w:r>
          </w:p>
        </w:tc>
        <w:tc>
          <w:tcPr>
            <w:tcW w:w="1722" w:type="dxa"/>
          </w:tcPr>
          <w:p w:rsidR="00691E3A" w:rsidRPr="00C9351A" w:rsidRDefault="00691E3A" w:rsidP="00DB0452">
            <w:pPr>
              <w:spacing w:after="0" w:line="240" w:lineRule="auto"/>
              <w:jc w:val="center"/>
            </w:pPr>
            <w:r w:rsidRPr="00C9351A">
              <w:rPr>
                <w:sz w:val="22"/>
                <w:lang w:eastAsia="ru-RU"/>
              </w:rPr>
              <w:t>АО «Жиль</w:t>
            </w:r>
            <w:r w:rsidR="00DB0452" w:rsidRPr="00C9351A">
              <w:rPr>
                <w:sz w:val="22"/>
                <w:lang w:eastAsia="ru-RU"/>
              </w:rPr>
              <w:t>ё</w:t>
            </w:r>
            <w:r w:rsidRPr="00C9351A">
              <w:rPr>
                <w:sz w:val="22"/>
                <w:lang w:eastAsia="ru-RU"/>
              </w:rPr>
              <w:t>»</w:t>
            </w:r>
          </w:p>
        </w:tc>
        <w:tc>
          <w:tcPr>
            <w:tcW w:w="1371" w:type="dxa"/>
          </w:tcPr>
          <w:p w:rsidR="00691E3A" w:rsidRPr="00C9351A" w:rsidRDefault="00691E3A" w:rsidP="00DA612E">
            <w:pPr>
              <w:spacing w:after="0" w:line="240" w:lineRule="auto"/>
              <w:jc w:val="center"/>
            </w:pPr>
            <w:r w:rsidRPr="00C9351A">
              <w:rPr>
                <w:sz w:val="22"/>
              </w:rPr>
              <w:t>100</w:t>
            </w:r>
          </w:p>
        </w:tc>
        <w:tc>
          <w:tcPr>
            <w:tcW w:w="2500" w:type="dxa"/>
          </w:tcPr>
          <w:p w:rsidR="00691E3A" w:rsidRPr="00C9351A" w:rsidRDefault="00691E3A" w:rsidP="00DA612E">
            <w:pPr>
              <w:spacing w:after="0" w:line="240" w:lineRule="auto"/>
              <w:rPr>
                <w:u w:val="single"/>
                <w:lang w:eastAsia="ru-RU"/>
              </w:rPr>
            </w:pPr>
            <w:r w:rsidRPr="00C9351A">
              <w:rPr>
                <w:sz w:val="22"/>
                <w:u w:val="single"/>
                <w:lang w:eastAsia="ru-RU"/>
              </w:rPr>
              <w:t>Рынок услуг ЖКХ</w:t>
            </w:r>
          </w:p>
          <w:p w:rsidR="00691E3A" w:rsidRPr="00C9351A" w:rsidRDefault="00691E3A" w:rsidP="00DA612E">
            <w:pPr>
              <w:spacing w:after="0" w:line="240" w:lineRule="auto"/>
              <w:rPr>
                <w:i/>
                <w:lang w:eastAsia="ru-RU"/>
              </w:rPr>
            </w:pPr>
            <w:r w:rsidRPr="00C9351A">
              <w:rPr>
                <w:i/>
                <w:sz w:val="22"/>
                <w:lang w:eastAsia="ru-RU"/>
              </w:rPr>
              <w:t>Основной вид деятельности:</w:t>
            </w:r>
          </w:p>
          <w:p w:rsidR="00691E3A" w:rsidRPr="00C9351A" w:rsidRDefault="00691E3A" w:rsidP="00DA612E">
            <w:pPr>
              <w:spacing w:after="0" w:line="240" w:lineRule="auto"/>
              <w:rPr>
                <w:lang w:eastAsia="ru-RU"/>
              </w:rPr>
            </w:pPr>
            <w:r w:rsidRPr="00C9351A">
              <w:rPr>
                <w:sz w:val="22"/>
                <w:lang w:eastAsia="ru-RU"/>
              </w:rPr>
              <w:t>68.32.1 Управление эксплуатацией жилого фонда за вознаграждение или на договорной основе.</w:t>
            </w:r>
          </w:p>
          <w:p w:rsidR="00691E3A" w:rsidRPr="00C9351A" w:rsidRDefault="00691E3A" w:rsidP="00DA612E">
            <w:pPr>
              <w:spacing w:after="0" w:line="240" w:lineRule="auto"/>
            </w:pPr>
          </w:p>
        </w:tc>
        <w:tc>
          <w:tcPr>
            <w:tcW w:w="2571" w:type="dxa"/>
          </w:tcPr>
          <w:p w:rsidR="00691E3A" w:rsidRPr="00C9351A" w:rsidRDefault="003968DC" w:rsidP="00AF48F9">
            <w:pPr>
              <w:spacing w:after="0" w:line="240" w:lineRule="auto"/>
              <w:jc w:val="center"/>
            </w:pPr>
            <w:r w:rsidRPr="00C9351A">
              <w:t xml:space="preserve">  </w:t>
            </w:r>
            <w:r w:rsidR="00AF48F9" w:rsidRPr="00C9351A">
              <w:t>580 013</w:t>
            </w:r>
            <w:r w:rsidR="00622DC8" w:rsidRPr="00C9351A">
              <w:t>,</w:t>
            </w:r>
            <w:r w:rsidR="00AF48F9" w:rsidRPr="00C9351A">
              <w:t>6</w:t>
            </w:r>
            <w:r w:rsidR="00622DC8" w:rsidRPr="00C9351A">
              <w:t xml:space="preserve"> тыс. руб (53%)         </w:t>
            </w:r>
            <w:r w:rsidR="004B4951" w:rsidRPr="00C9351A">
              <w:t xml:space="preserve">                      </w:t>
            </w:r>
            <w:proofErr w:type="gramStart"/>
            <w:r w:rsidR="004B4951" w:rsidRPr="00C9351A">
              <w:rPr>
                <w:rFonts w:eastAsia="Times New Roman"/>
                <w:sz w:val="22"/>
              </w:rPr>
              <w:t>В</w:t>
            </w:r>
            <w:proofErr w:type="gramEnd"/>
            <w:r w:rsidR="004B4951" w:rsidRPr="00C9351A">
              <w:rPr>
                <w:rFonts w:eastAsia="Times New Roman"/>
                <w:sz w:val="22"/>
              </w:rPr>
              <w:t xml:space="preserve"> натуральном выражении данных нет</w:t>
            </w:r>
          </w:p>
        </w:tc>
        <w:tc>
          <w:tcPr>
            <w:tcW w:w="1561" w:type="dxa"/>
          </w:tcPr>
          <w:p w:rsidR="000B242C" w:rsidRPr="00C9351A" w:rsidRDefault="00DB0452" w:rsidP="00DB0452">
            <w:pPr>
              <w:spacing w:after="0" w:line="240" w:lineRule="auto"/>
              <w:jc w:val="center"/>
              <w:rPr>
                <w:lang w:eastAsia="ru-RU"/>
              </w:rPr>
            </w:pPr>
            <w:r w:rsidRPr="00C9351A">
              <w:rPr>
                <w:lang w:eastAsia="ru-RU"/>
              </w:rPr>
              <w:t>0</w:t>
            </w:r>
          </w:p>
          <w:p w:rsidR="00691E3A" w:rsidRPr="00C9351A" w:rsidRDefault="00691E3A" w:rsidP="0044661F">
            <w:pPr>
              <w:spacing w:after="0" w:line="240" w:lineRule="auto"/>
              <w:rPr>
                <w:lang w:eastAsia="ru-RU"/>
              </w:rPr>
            </w:pPr>
          </w:p>
        </w:tc>
      </w:tr>
      <w:tr w:rsidR="00691E3A" w:rsidRPr="0044661F" w:rsidTr="00E912EA">
        <w:trPr>
          <w:trHeight w:val="1633"/>
          <w:jc w:val="center"/>
        </w:trPr>
        <w:tc>
          <w:tcPr>
            <w:tcW w:w="498" w:type="dxa"/>
          </w:tcPr>
          <w:p w:rsidR="00691E3A" w:rsidRPr="00AF48F9" w:rsidRDefault="00691E3A" w:rsidP="00DA612E">
            <w:pPr>
              <w:spacing w:after="0" w:line="240" w:lineRule="auto"/>
              <w:jc w:val="center"/>
            </w:pPr>
            <w:r w:rsidRPr="00AF48F9">
              <w:rPr>
                <w:sz w:val="22"/>
              </w:rPr>
              <w:t>2.</w:t>
            </w:r>
          </w:p>
        </w:tc>
        <w:tc>
          <w:tcPr>
            <w:tcW w:w="1722" w:type="dxa"/>
          </w:tcPr>
          <w:p w:rsidR="00691E3A" w:rsidRPr="00AF48F9" w:rsidRDefault="00691E3A" w:rsidP="00DA612E">
            <w:pPr>
              <w:spacing w:after="0" w:line="240" w:lineRule="auto"/>
              <w:jc w:val="center"/>
              <w:rPr>
                <w:lang w:eastAsia="ru-RU"/>
              </w:rPr>
            </w:pPr>
            <w:r w:rsidRPr="00AF48F9">
              <w:rPr>
                <w:sz w:val="22"/>
                <w:lang w:eastAsia="ru-RU"/>
              </w:rPr>
              <w:t>АО «Управление жилищно-коммунальным хозяйством Тихвинского района»</w:t>
            </w:r>
          </w:p>
          <w:p w:rsidR="00691E3A" w:rsidRPr="00AF48F9" w:rsidRDefault="00691E3A" w:rsidP="00DA612E">
            <w:pPr>
              <w:spacing w:after="0" w:line="240" w:lineRule="auto"/>
              <w:jc w:val="center"/>
            </w:pPr>
          </w:p>
        </w:tc>
        <w:tc>
          <w:tcPr>
            <w:tcW w:w="1371" w:type="dxa"/>
          </w:tcPr>
          <w:p w:rsidR="00691E3A" w:rsidRPr="00AF48F9" w:rsidRDefault="00691E3A" w:rsidP="00DA612E">
            <w:pPr>
              <w:spacing w:after="0" w:line="240" w:lineRule="auto"/>
              <w:jc w:val="center"/>
            </w:pPr>
          </w:p>
          <w:p w:rsidR="00691E3A" w:rsidRPr="00AF48F9" w:rsidRDefault="00691E3A" w:rsidP="00DA612E">
            <w:pPr>
              <w:spacing w:after="0" w:line="240" w:lineRule="auto"/>
              <w:jc w:val="center"/>
            </w:pPr>
            <w:r w:rsidRPr="00AF48F9">
              <w:rPr>
                <w:sz w:val="22"/>
              </w:rPr>
              <w:t>100</w:t>
            </w:r>
          </w:p>
        </w:tc>
        <w:tc>
          <w:tcPr>
            <w:tcW w:w="2500" w:type="dxa"/>
          </w:tcPr>
          <w:p w:rsidR="00691E3A" w:rsidRPr="00AF48F9" w:rsidRDefault="00691E3A" w:rsidP="00DA612E">
            <w:pPr>
              <w:spacing w:after="0" w:line="240" w:lineRule="auto"/>
              <w:rPr>
                <w:u w:val="single"/>
                <w:lang w:eastAsia="ru-RU"/>
              </w:rPr>
            </w:pPr>
            <w:r w:rsidRPr="00AF48F9">
              <w:rPr>
                <w:sz w:val="22"/>
                <w:u w:val="single"/>
                <w:lang w:eastAsia="ru-RU"/>
              </w:rPr>
              <w:t>Рынок услуг ЖКХ</w:t>
            </w:r>
          </w:p>
          <w:p w:rsidR="00691E3A" w:rsidRPr="00AF48F9" w:rsidRDefault="00691E3A" w:rsidP="00DA612E">
            <w:pPr>
              <w:spacing w:after="0" w:line="240" w:lineRule="auto"/>
              <w:rPr>
                <w:i/>
                <w:lang w:eastAsia="ru-RU"/>
              </w:rPr>
            </w:pPr>
            <w:r w:rsidRPr="00AF48F9">
              <w:rPr>
                <w:i/>
                <w:sz w:val="22"/>
                <w:lang w:eastAsia="ru-RU"/>
              </w:rPr>
              <w:t>Основной вид деятельности:</w:t>
            </w:r>
          </w:p>
          <w:p w:rsidR="00691E3A" w:rsidRPr="00AF48F9" w:rsidRDefault="00691E3A" w:rsidP="00DA612E">
            <w:pPr>
              <w:spacing w:after="0" w:line="240" w:lineRule="auto"/>
              <w:rPr>
                <w:lang w:eastAsia="ru-RU"/>
              </w:rPr>
            </w:pPr>
            <w:r w:rsidRPr="00AF48F9">
              <w:rPr>
                <w:sz w:val="22"/>
                <w:lang w:eastAsia="ru-RU"/>
              </w:rPr>
              <w:t>35.30</w:t>
            </w:r>
            <w:r w:rsidR="003767DA" w:rsidRPr="00AF48F9">
              <w:rPr>
                <w:sz w:val="22"/>
                <w:lang w:eastAsia="ru-RU"/>
              </w:rPr>
              <w:t>.14</w:t>
            </w:r>
            <w:r w:rsidRPr="00AF48F9">
              <w:rPr>
                <w:sz w:val="22"/>
                <w:lang w:eastAsia="ru-RU"/>
              </w:rPr>
              <w:t xml:space="preserve"> Производство, передача и распределение пара и горячей воды.</w:t>
            </w:r>
          </w:p>
          <w:p w:rsidR="00691E3A" w:rsidRPr="00AF48F9" w:rsidRDefault="00691E3A" w:rsidP="00DA612E">
            <w:pPr>
              <w:spacing w:after="0" w:line="240" w:lineRule="auto"/>
            </w:pPr>
          </w:p>
        </w:tc>
        <w:tc>
          <w:tcPr>
            <w:tcW w:w="2571" w:type="dxa"/>
          </w:tcPr>
          <w:p w:rsidR="003767DA" w:rsidRPr="00AF48F9" w:rsidRDefault="00C9351A" w:rsidP="003767DA">
            <w:pPr>
              <w:spacing w:after="0" w:line="240" w:lineRule="auto"/>
              <w:jc w:val="center"/>
            </w:pPr>
            <w:r>
              <w:t>247</w:t>
            </w:r>
            <w:r w:rsidR="00395834" w:rsidRPr="00AF48F9">
              <w:t xml:space="preserve"> </w:t>
            </w:r>
            <w:r>
              <w:t>152</w:t>
            </w:r>
            <w:r w:rsidR="002D04EB" w:rsidRPr="00AF48F9">
              <w:t>,</w:t>
            </w:r>
            <w:r>
              <w:t>5</w:t>
            </w:r>
            <w:r w:rsidR="004B4951" w:rsidRPr="00AF48F9">
              <w:t xml:space="preserve"> тыс. руб.   </w:t>
            </w:r>
          </w:p>
          <w:p w:rsidR="00C9351A" w:rsidRDefault="003767DA" w:rsidP="00C9351A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AF48F9">
              <w:t xml:space="preserve">(100%)       </w:t>
            </w:r>
            <w:r w:rsidR="004B4951" w:rsidRPr="00AF48F9">
              <w:t xml:space="preserve">                   </w:t>
            </w:r>
            <w:r w:rsidR="004B4951" w:rsidRPr="00AF48F9">
              <w:rPr>
                <w:rFonts w:eastAsia="Times New Roman"/>
                <w:sz w:val="22"/>
              </w:rPr>
              <w:t>В</w:t>
            </w:r>
            <w:r w:rsidR="007D1A7F">
              <w:rPr>
                <w:rFonts w:eastAsia="Times New Roman"/>
                <w:sz w:val="22"/>
              </w:rPr>
              <w:t xml:space="preserve"> </w:t>
            </w:r>
            <w:bookmarkStart w:id="0" w:name="_GoBack"/>
            <w:bookmarkEnd w:id="0"/>
            <w:r w:rsidR="004B4951" w:rsidRPr="00AF48F9">
              <w:rPr>
                <w:rFonts w:eastAsia="Times New Roman"/>
                <w:sz w:val="22"/>
              </w:rPr>
              <w:t xml:space="preserve">натуральном выражении </w:t>
            </w:r>
          </w:p>
          <w:p w:rsidR="00691E3A" w:rsidRPr="00AF48F9" w:rsidRDefault="00C9351A" w:rsidP="00C9351A">
            <w:pPr>
              <w:spacing w:after="0" w:line="240" w:lineRule="auto"/>
              <w:jc w:val="center"/>
            </w:pPr>
            <w:r>
              <w:rPr>
                <w:rFonts w:eastAsia="Times New Roman"/>
                <w:sz w:val="22"/>
              </w:rPr>
              <w:t>26 412,569</w:t>
            </w:r>
            <w:r w:rsidR="00395834" w:rsidRPr="00AF48F9">
              <w:rPr>
                <w:rFonts w:eastAsia="Times New Roman"/>
                <w:sz w:val="22"/>
              </w:rPr>
              <w:t xml:space="preserve"> Гкал</w:t>
            </w:r>
          </w:p>
        </w:tc>
        <w:tc>
          <w:tcPr>
            <w:tcW w:w="1561" w:type="dxa"/>
          </w:tcPr>
          <w:p w:rsidR="00691E3A" w:rsidRPr="00AF48F9" w:rsidRDefault="000B242C" w:rsidP="00DA612E">
            <w:pPr>
              <w:spacing w:after="0" w:line="240" w:lineRule="auto"/>
              <w:jc w:val="center"/>
              <w:rPr>
                <w:lang w:eastAsia="ru-RU"/>
              </w:rPr>
            </w:pPr>
            <w:r w:rsidRPr="00AF48F9">
              <w:rPr>
                <w:lang w:eastAsia="ru-RU"/>
              </w:rPr>
              <w:t>0</w:t>
            </w:r>
          </w:p>
        </w:tc>
      </w:tr>
    </w:tbl>
    <w:p w:rsidR="00691E3A" w:rsidRPr="00BE5CFF" w:rsidRDefault="00691E3A" w:rsidP="00BE5CFF">
      <w:pPr>
        <w:spacing w:after="0" w:line="276" w:lineRule="auto"/>
        <w:rPr>
          <w:sz w:val="28"/>
          <w:szCs w:val="28"/>
        </w:rPr>
      </w:pPr>
    </w:p>
    <w:p w:rsidR="00F30713" w:rsidRDefault="00F30713" w:rsidP="00F30713">
      <w:pPr>
        <w:pStyle w:val="pboth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По итогам проведения мониторинга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и составления Реестра следует, что:</w:t>
      </w:r>
      <w:bookmarkStart w:id="1" w:name="100195"/>
      <w:bookmarkEnd w:id="1"/>
    </w:p>
    <w:p w:rsidR="00F30713" w:rsidRDefault="00F30713" w:rsidP="00F30713">
      <w:pPr>
        <w:pStyle w:val="pboth"/>
        <w:shd w:val="clear" w:color="auto" w:fill="FFFFFF"/>
        <w:spacing w:before="0" w:beforeAutospacing="0" w:after="300" w:afterAutospacing="0"/>
        <w:jc w:val="both"/>
        <w:rPr>
          <w:color w:val="000000"/>
        </w:rPr>
      </w:pPr>
      <w:r>
        <w:rPr>
          <w:color w:val="000000"/>
        </w:rPr>
        <w:t>- величина муниципального участия составляет 100 %;</w:t>
      </w:r>
      <w:bookmarkStart w:id="2" w:name="100196"/>
      <w:bookmarkEnd w:id="2"/>
    </w:p>
    <w:p w:rsidR="00691E3A" w:rsidRDefault="00F30713" w:rsidP="004A5EF3">
      <w:pPr>
        <w:spacing w:after="0" w:line="240" w:lineRule="auto"/>
        <w:jc w:val="both"/>
      </w:pPr>
      <w:r>
        <w:rPr>
          <w:color w:val="000000"/>
        </w:rPr>
        <w:t>- динамика количества хозяйствующих субъектов, доля участия субъекта Российской Федерации или муниципального образования в которых составляет 50 и более процентов, по сравнению с предыдущим периодом остаётся на прежнем уровне.</w:t>
      </w:r>
    </w:p>
    <w:sectPr w:rsidR="00691E3A" w:rsidSect="00A0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A6F"/>
    <w:rsid w:val="00024AF9"/>
    <w:rsid w:val="00027E26"/>
    <w:rsid w:val="0006380B"/>
    <w:rsid w:val="000B242C"/>
    <w:rsid w:val="00193B28"/>
    <w:rsid w:val="001C1516"/>
    <w:rsid w:val="001D3DAE"/>
    <w:rsid w:val="002373B8"/>
    <w:rsid w:val="00244C34"/>
    <w:rsid w:val="00284398"/>
    <w:rsid w:val="002D04EB"/>
    <w:rsid w:val="00360A9D"/>
    <w:rsid w:val="003767DA"/>
    <w:rsid w:val="00395834"/>
    <w:rsid w:val="003968DC"/>
    <w:rsid w:val="0044661F"/>
    <w:rsid w:val="004A5EF3"/>
    <w:rsid w:val="004B4951"/>
    <w:rsid w:val="0050580C"/>
    <w:rsid w:val="005B6E2E"/>
    <w:rsid w:val="005F0D27"/>
    <w:rsid w:val="00601A9B"/>
    <w:rsid w:val="00622DC8"/>
    <w:rsid w:val="006656D9"/>
    <w:rsid w:val="00675A6D"/>
    <w:rsid w:val="00691E3A"/>
    <w:rsid w:val="006D3D6E"/>
    <w:rsid w:val="00752175"/>
    <w:rsid w:val="00781782"/>
    <w:rsid w:val="007D1A7F"/>
    <w:rsid w:val="008109EE"/>
    <w:rsid w:val="0081524B"/>
    <w:rsid w:val="008769DA"/>
    <w:rsid w:val="00897551"/>
    <w:rsid w:val="009778BE"/>
    <w:rsid w:val="00A02189"/>
    <w:rsid w:val="00A25B66"/>
    <w:rsid w:val="00AB45BD"/>
    <w:rsid w:val="00AC2FE2"/>
    <w:rsid w:val="00AF48F9"/>
    <w:rsid w:val="00B13BFD"/>
    <w:rsid w:val="00B5080C"/>
    <w:rsid w:val="00B53181"/>
    <w:rsid w:val="00B6363A"/>
    <w:rsid w:val="00BB6F6C"/>
    <w:rsid w:val="00BE5CFF"/>
    <w:rsid w:val="00C3269E"/>
    <w:rsid w:val="00C9351A"/>
    <w:rsid w:val="00D54689"/>
    <w:rsid w:val="00DA612E"/>
    <w:rsid w:val="00DB0452"/>
    <w:rsid w:val="00DF0A6F"/>
    <w:rsid w:val="00E57102"/>
    <w:rsid w:val="00E912EA"/>
    <w:rsid w:val="00EC6712"/>
    <w:rsid w:val="00F30713"/>
    <w:rsid w:val="00F36AE2"/>
    <w:rsid w:val="00F65EA4"/>
    <w:rsid w:val="00F95D73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B58EFD-1F4B-4712-B503-3EF081FE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189"/>
    <w:pPr>
      <w:spacing w:after="160" w:line="259" w:lineRule="auto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0A6F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BE5CF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4466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E72CD"/>
    <w:rPr>
      <w:sz w:val="0"/>
      <w:szCs w:val="0"/>
      <w:lang w:eastAsia="en-US"/>
    </w:rPr>
  </w:style>
  <w:style w:type="paragraph" w:customStyle="1" w:styleId="pboth">
    <w:name w:val="pboth"/>
    <w:basedOn w:val="a"/>
    <w:rsid w:val="00F307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44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4C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6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C0CE-8F70-4484-9C2E-CA6CAD07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Амур Анатолий Владимирович</dc:creator>
  <cp:keywords/>
  <dc:description/>
  <cp:lastModifiedBy>Амур Анатолий Владимирович</cp:lastModifiedBy>
  <cp:revision>5</cp:revision>
  <cp:lastPrinted>2024-07-24T07:58:00Z</cp:lastPrinted>
  <dcterms:created xsi:type="dcterms:W3CDTF">2025-10-02T06:57:00Z</dcterms:created>
  <dcterms:modified xsi:type="dcterms:W3CDTF">2025-10-10T09:16:00Z</dcterms:modified>
</cp:coreProperties>
</file>